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DC3" w:rsidRPr="00426DC3" w:rsidRDefault="00426DC3" w:rsidP="0042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6DC3">
        <w:rPr>
          <w:rFonts w:ascii="Times New Roman" w:hAnsi="Times New Roman" w:cs="Times New Roman"/>
          <w:b/>
          <w:sz w:val="28"/>
          <w:szCs w:val="28"/>
        </w:rPr>
        <w:t>Перечень изменений в Единый стандарт закупок ПАО «Россети», утвержденный решением Совета директоров ПАО «Россети» протокол от 14.12.2018 №334.</w:t>
      </w:r>
    </w:p>
    <w:p w:rsidR="00426DC3" w:rsidRPr="00426DC3" w:rsidRDefault="00426DC3" w:rsidP="0042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DC3" w:rsidRPr="00426DC3" w:rsidRDefault="00426DC3" w:rsidP="00426D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DC3">
        <w:rPr>
          <w:rFonts w:ascii="Times New Roman" w:hAnsi="Times New Roman" w:cs="Times New Roman"/>
          <w:sz w:val="28"/>
          <w:szCs w:val="28"/>
        </w:rPr>
        <w:t>В соответствии с п. 1.1.5 Стандарта приложение № 6 «Перечень взаимозависимых лиц Заказчиков, закупки товаров, работ, услуг у которых не регулируются Законом 223-ФЗ» изменено в части включени</w:t>
      </w:r>
      <w:r w:rsidR="00506F5D">
        <w:rPr>
          <w:rFonts w:ascii="Times New Roman" w:hAnsi="Times New Roman" w:cs="Times New Roman"/>
          <w:sz w:val="28"/>
          <w:szCs w:val="28"/>
        </w:rPr>
        <w:t>я</w:t>
      </w:r>
      <w:r w:rsidRPr="00426DC3">
        <w:rPr>
          <w:rFonts w:ascii="Times New Roman" w:hAnsi="Times New Roman" w:cs="Times New Roman"/>
          <w:sz w:val="28"/>
          <w:szCs w:val="28"/>
        </w:rPr>
        <w:t xml:space="preserve"> сведений о взаимозависимых лицах заказчика – АО «</w:t>
      </w:r>
      <w:r w:rsidR="00D50F07">
        <w:rPr>
          <w:rFonts w:ascii="Times New Roman" w:hAnsi="Times New Roman" w:cs="Times New Roman"/>
          <w:sz w:val="28"/>
          <w:szCs w:val="28"/>
        </w:rPr>
        <w:t>НИЦ ЕЭС</w:t>
      </w:r>
      <w:r w:rsidRPr="00426DC3">
        <w:rPr>
          <w:rFonts w:ascii="Times New Roman" w:hAnsi="Times New Roman" w:cs="Times New Roman"/>
          <w:sz w:val="28"/>
          <w:szCs w:val="28"/>
        </w:rPr>
        <w:t>».</w:t>
      </w:r>
    </w:p>
    <w:p w:rsidR="002710D2" w:rsidRPr="00426DC3" w:rsidRDefault="002710D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710D2" w:rsidRPr="00426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DC3"/>
    <w:rsid w:val="002710D2"/>
    <w:rsid w:val="00426DC3"/>
    <w:rsid w:val="00506F5D"/>
    <w:rsid w:val="00D50F07"/>
    <w:rsid w:val="00F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C31B0"/>
  <w15:chartTrackingRefBased/>
  <w15:docId w15:val="{CEE28229-43DC-41FE-8B7F-F40A1B759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DC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Россети</Company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Бердникова Светлана Викторовна</dc:creator>
  <cp:keywords/>
  <dc:description/>
  <cp:lastModifiedBy>Бердникова Светлана Викторовна</cp:lastModifiedBy>
  <cp:revision>3</cp:revision>
  <dcterms:created xsi:type="dcterms:W3CDTF">2019-07-29T08:39:00Z</dcterms:created>
  <dcterms:modified xsi:type="dcterms:W3CDTF">2019-07-29T08:39:00Z</dcterms:modified>
</cp:coreProperties>
</file>